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22B" w:rsidRPr="00770EC9" w:rsidRDefault="00ED32D3">
      <w:pPr>
        <w:rPr>
          <w:rFonts w:cs="Arial"/>
          <w:b/>
          <w:sz w:val="24"/>
        </w:rPr>
      </w:pPr>
      <w:bookmarkStart w:id="0" w:name="_GoBack"/>
      <w:bookmarkEnd w:id="0"/>
      <w:r w:rsidRPr="00770EC9">
        <w:rPr>
          <w:rFonts w:cs="Arial"/>
          <w:b/>
          <w:sz w:val="24"/>
        </w:rPr>
        <w:t>Munkavédelmi stratégia, biztonsági és egészségvédelmi terv készítés</w:t>
      </w:r>
      <w:r w:rsidR="004A3291" w:rsidRPr="00770EC9">
        <w:rPr>
          <w:rFonts w:cs="Arial"/>
          <w:b/>
          <w:sz w:val="24"/>
        </w:rPr>
        <w:t>e</w:t>
      </w:r>
      <w:r w:rsidRPr="00770EC9">
        <w:rPr>
          <w:rFonts w:cs="Arial"/>
          <w:b/>
          <w:sz w:val="24"/>
        </w:rPr>
        <w:t xml:space="preserve"> (BET)</w:t>
      </w:r>
    </w:p>
    <w:p w:rsidR="004A3291" w:rsidRPr="004A3291" w:rsidRDefault="004A3291" w:rsidP="004A3291">
      <w:pPr>
        <w:spacing w:before="100" w:beforeAutospacing="1" w:after="100" w:afterAutospacing="1" w:line="240" w:lineRule="auto"/>
        <w:rPr>
          <w:rFonts w:eastAsia="Times New Roman" w:cs="Arial"/>
          <w:sz w:val="24"/>
          <w:szCs w:val="24"/>
        </w:rPr>
      </w:pPr>
      <w:r w:rsidRPr="004A3291">
        <w:rPr>
          <w:rFonts w:eastAsia="Times New Roman" w:cs="Arial"/>
          <w:sz w:val="24"/>
          <w:szCs w:val="24"/>
        </w:rPr>
        <w:t>Más gazdasági ágazatokhoz képest az építkezéseken dolgozó munkavállalók különösen magas baleseti és egészségügyi kockázatnak vannak kitéve.</w:t>
      </w:r>
    </w:p>
    <w:p w:rsidR="004A3291" w:rsidRPr="004A3291" w:rsidRDefault="004A3291" w:rsidP="004A3291">
      <w:pPr>
        <w:spacing w:before="100" w:beforeAutospacing="1" w:after="100" w:afterAutospacing="1" w:line="240" w:lineRule="auto"/>
        <w:rPr>
          <w:rFonts w:eastAsia="Times New Roman" w:cs="Arial"/>
          <w:sz w:val="24"/>
          <w:szCs w:val="24"/>
        </w:rPr>
      </w:pPr>
      <w:r w:rsidRPr="004A3291">
        <w:rPr>
          <w:rFonts w:eastAsia="Times New Roman" w:cs="Arial"/>
          <w:sz w:val="24"/>
          <w:szCs w:val="24"/>
        </w:rPr>
        <w:t>Az Európai Unióban az építőipar évente több mint 1000 halálos munkabalesettel a legbalesetveszélyesebb szektor. Világviszonylatban az építőiparban dolgozók körében háromszor akkora a halálos kimenetelű munkahelyi balesetek, és kétszer akkora a sérülés veszélye, mint más foglalkozások esetében.</w:t>
      </w:r>
    </w:p>
    <w:p w:rsidR="004A3291" w:rsidRPr="004A3291" w:rsidRDefault="004A3291" w:rsidP="004A3291">
      <w:pPr>
        <w:spacing w:before="100" w:beforeAutospacing="1" w:after="100" w:afterAutospacing="1" w:line="240" w:lineRule="auto"/>
        <w:rPr>
          <w:rFonts w:eastAsia="Times New Roman" w:cs="Arial"/>
          <w:sz w:val="24"/>
          <w:szCs w:val="24"/>
        </w:rPr>
      </w:pPr>
      <w:r w:rsidRPr="004A3291">
        <w:rPr>
          <w:rFonts w:eastAsia="Times New Roman" w:cs="Arial"/>
          <w:sz w:val="24"/>
          <w:szCs w:val="24"/>
        </w:rPr>
        <w:t>Az építkezéseken a balesetek leggyakoribb oka egész Európában a magas helyekről történő lezuhanás.</w:t>
      </w:r>
    </w:p>
    <w:p w:rsidR="004A3291" w:rsidRPr="004A3291" w:rsidRDefault="004A3291" w:rsidP="004A3291">
      <w:pPr>
        <w:spacing w:before="100" w:beforeAutospacing="1" w:after="100" w:afterAutospacing="1" w:line="240" w:lineRule="auto"/>
        <w:rPr>
          <w:rFonts w:eastAsia="Times New Roman" w:cs="Arial"/>
          <w:sz w:val="24"/>
          <w:szCs w:val="24"/>
        </w:rPr>
      </w:pPr>
      <w:r w:rsidRPr="004A3291">
        <w:rPr>
          <w:rFonts w:eastAsia="Times New Roman" w:cs="Arial"/>
          <w:sz w:val="24"/>
          <w:szCs w:val="24"/>
        </w:rPr>
        <w:t>Az építkezéseken főleg abból adódnak veszélyhelyzetek, hogy a különböző munkáltatók által foglalkoztatott munkavállalók végezte munkák egy időben, vagy közvetlenül egymás után történnek. Egész Európára kiterjedő vizsgálatok kimutatták, hogy az építési munkálatok során bekövetkező munkabalesetek jelentős része tervezési hibára, hiányos szervezésre és a munkálatok, valamint a védelmi intézkedések hibás koordinációjára vezethető vissza.</w:t>
      </w:r>
    </w:p>
    <w:p w:rsidR="004A3291" w:rsidRPr="004A3291" w:rsidRDefault="004A3291" w:rsidP="004A3291">
      <w:pPr>
        <w:spacing w:before="100" w:beforeAutospacing="1" w:after="100" w:afterAutospacing="1" w:line="240" w:lineRule="auto"/>
        <w:rPr>
          <w:rFonts w:eastAsia="Times New Roman" w:cs="Arial"/>
          <w:sz w:val="24"/>
          <w:szCs w:val="24"/>
        </w:rPr>
      </w:pPr>
      <w:r w:rsidRPr="004A3291">
        <w:rPr>
          <w:rFonts w:eastAsia="Times New Roman" w:cs="Arial"/>
          <w:sz w:val="24"/>
          <w:szCs w:val="24"/>
        </w:rPr>
        <w:t xml:space="preserve">Ennek a helyzetnek a javításra adta ki az EU a 92/57/EGK direktívát, amely a magyar jogrendbe „az építési munkahelyeken és az építési folyamatok során megvalósítandó minimális munkavédelmi követelményekről” szóló </w:t>
      </w:r>
      <w:r w:rsidRPr="007D77F4">
        <w:rPr>
          <w:rFonts w:eastAsia="Times New Roman" w:cs="Arial"/>
          <w:bCs/>
          <w:sz w:val="24"/>
          <w:szCs w:val="24"/>
        </w:rPr>
        <w:t>4/2002. (II. 20.) SZCSM–EüM</w:t>
      </w:r>
      <w:r w:rsidRPr="004A3291">
        <w:rPr>
          <w:rFonts w:eastAsia="Times New Roman" w:cs="Arial"/>
          <w:sz w:val="24"/>
          <w:szCs w:val="24"/>
        </w:rPr>
        <w:t xml:space="preserve"> együttes rendelettel került átültetésre.</w:t>
      </w:r>
    </w:p>
    <w:p w:rsidR="004A3291" w:rsidRPr="004A3291" w:rsidRDefault="004A3291" w:rsidP="004A3291">
      <w:pPr>
        <w:spacing w:before="100" w:beforeAutospacing="1" w:after="100" w:afterAutospacing="1" w:line="240" w:lineRule="auto"/>
        <w:rPr>
          <w:rFonts w:eastAsia="Times New Roman" w:cs="Arial"/>
          <w:sz w:val="24"/>
          <w:szCs w:val="24"/>
        </w:rPr>
      </w:pPr>
      <w:r w:rsidRPr="00770EC9">
        <w:rPr>
          <w:rFonts w:eastAsia="Times New Roman" w:cs="Arial"/>
          <w:bCs/>
          <w:sz w:val="24"/>
          <w:szCs w:val="24"/>
        </w:rPr>
        <w:t>A biztonsági és egészségvédelmi terv jogi szabályozása, elkészítési kötelezettsége:</w:t>
      </w:r>
    </w:p>
    <w:p w:rsidR="004A3291" w:rsidRPr="004A3291" w:rsidRDefault="004A3291" w:rsidP="004A3291">
      <w:pPr>
        <w:spacing w:before="100" w:beforeAutospacing="1" w:after="100" w:afterAutospacing="1" w:line="240" w:lineRule="auto"/>
        <w:rPr>
          <w:rFonts w:eastAsia="Times New Roman" w:cs="Arial"/>
          <w:sz w:val="24"/>
          <w:szCs w:val="24"/>
        </w:rPr>
      </w:pPr>
      <w:r w:rsidRPr="004A3291">
        <w:rPr>
          <w:rFonts w:eastAsia="Times New Roman" w:cs="Arial"/>
          <w:sz w:val="24"/>
          <w:szCs w:val="24"/>
        </w:rPr>
        <w:t>A biztonsági és egészségvédelmi terv jogi szabályozását a 4/2002. (II. 20.) SzCsM-EüM együttes rendelet a következők szerint szabályozza.</w:t>
      </w:r>
    </w:p>
    <w:p w:rsidR="004A3291" w:rsidRPr="004A3291" w:rsidRDefault="004A3291" w:rsidP="004A3291">
      <w:pPr>
        <w:spacing w:before="100" w:beforeAutospacing="1" w:after="100" w:afterAutospacing="1" w:line="240" w:lineRule="auto"/>
        <w:rPr>
          <w:rFonts w:eastAsia="Times New Roman" w:cs="Arial"/>
          <w:sz w:val="24"/>
          <w:szCs w:val="24"/>
        </w:rPr>
      </w:pPr>
      <w:r w:rsidRPr="00770EC9">
        <w:rPr>
          <w:rFonts w:eastAsia="Times New Roman" w:cs="Arial"/>
          <w:iCs/>
          <w:sz w:val="24"/>
          <w:szCs w:val="24"/>
        </w:rPr>
        <w:t>4/2002. (II. 20.) SzCsM-EüM együttes rendelet az építési munkahelyeken és az építési folyamatok során megvalósítandó minimális munkavédelmi követelményekről</w:t>
      </w:r>
    </w:p>
    <w:p w:rsidR="004A3291" w:rsidRPr="004A3291" w:rsidRDefault="004A3291" w:rsidP="004A3291">
      <w:pPr>
        <w:numPr>
          <w:ilvl w:val="0"/>
          <w:numId w:val="1"/>
        </w:numPr>
        <w:spacing w:before="100" w:beforeAutospacing="1" w:after="100" w:afterAutospacing="1" w:line="240" w:lineRule="auto"/>
        <w:rPr>
          <w:rFonts w:eastAsia="Times New Roman" w:cs="Arial"/>
          <w:sz w:val="24"/>
          <w:szCs w:val="24"/>
        </w:rPr>
      </w:pPr>
      <w:r w:rsidRPr="00770EC9">
        <w:rPr>
          <w:rFonts w:eastAsia="Times New Roman" w:cs="Arial"/>
          <w:iCs/>
          <w:sz w:val="24"/>
          <w:szCs w:val="24"/>
        </w:rPr>
        <w:t>§ A kivitelező az építési munkahely kialakítását csak akkor kezdheti meg, ha a kivitelezési tervdokumentáció részét képezi a 6. § (2) bekezdésének b) pontjában meghatározott tartalmú biztonsági és egészségvédelmi terv.</w:t>
      </w:r>
    </w:p>
    <w:p w:rsidR="004A3291" w:rsidRPr="004A3291" w:rsidRDefault="004A3291" w:rsidP="004A3291">
      <w:pPr>
        <w:numPr>
          <w:ilvl w:val="0"/>
          <w:numId w:val="1"/>
        </w:numPr>
        <w:spacing w:before="100" w:beforeAutospacing="1" w:after="100" w:afterAutospacing="1" w:line="240" w:lineRule="auto"/>
        <w:rPr>
          <w:rFonts w:eastAsia="Times New Roman" w:cs="Arial"/>
          <w:sz w:val="24"/>
          <w:szCs w:val="24"/>
        </w:rPr>
      </w:pPr>
      <w:r w:rsidRPr="00770EC9">
        <w:rPr>
          <w:rFonts w:eastAsia="Times New Roman" w:cs="Arial"/>
          <w:iCs/>
          <w:sz w:val="24"/>
          <w:szCs w:val="24"/>
        </w:rPr>
        <w:t>§ (1) A kivitelezési tervdokumentációk készítésénél, az építőipari kivitelezési tevékenység előkészítésénél és végzésénél a tervezőnek, illetve a kivitelezőnek – ezek hiányában az építtetőnek – figyelembe kell vennie a munkavédelemre vonatkozó szabályokban meghatározott előírásokat.</w:t>
      </w:r>
    </w:p>
    <w:p w:rsidR="004A3291" w:rsidRPr="004A3291" w:rsidRDefault="004A3291" w:rsidP="004A3291">
      <w:pPr>
        <w:spacing w:before="100" w:beforeAutospacing="1" w:after="100" w:afterAutospacing="1" w:line="240" w:lineRule="auto"/>
        <w:rPr>
          <w:rFonts w:eastAsia="Times New Roman" w:cs="Arial"/>
          <w:sz w:val="24"/>
          <w:szCs w:val="24"/>
        </w:rPr>
      </w:pPr>
      <w:r w:rsidRPr="00770EC9">
        <w:rPr>
          <w:rFonts w:eastAsia="Times New Roman" w:cs="Arial"/>
          <w:iCs/>
          <w:sz w:val="24"/>
          <w:szCs w:val="24"/>
        </w:rPr>
        <w:t>(2) Az (1) bekezdésben meghatározott tevékenységek során a kivitelezési tervdokumentáció készítőjének, illetve a kivitelezőnek</w:t>
      </w:r>
    </w:p>
    <w:p w:rsidR="004A3291" w:rsidRPr="004A3291" w:rsidRDefault="004A3291" w:rsidP="004A3291">
      <w:pPr>
        <w:numPr>
          <w:ilvl w:val="0"/>
          <w:numId w:val="2"/>
        </w:numPr>
        <w:spacing w:before="100" w:beforeAutospacing="1" w:after="100" w:afterAutospacing="1" w:line="240" w:lineRule="auto"/>
        <w:rPr>
          <w:rFonts w:eastAsia="Times New Roman" w:cs="Arial"/>
          <w:sz w:val="24"/>
          <w:szCs w:val="24"/>
        </w:rPr>
      </w:pPr>
      <w:r w:rsidRPr="00770EC9">
        <w:rPr>
          <w:rFonts w:eastAsia="Times New Roman" w:cs="Arial"/>
          <w:iCs/>
          <w:sz w:val="24"/>
          <w:szCs w:val="24"/>
        </w:rPr>
        <w:lastRenderedPageBreak/>
        <w:t>a) figyelembe kell vennie azokat a különböző munkafolyamatokat, illetve munkaszakaszokat, amelyeket egyidejűleg, illetve egymást követően végeznek, és meg kell határoznia ezek előrelátható időtartamát;</w:t>
      </w:r>
    </w:p>
    <w:p w:rsidR="004A3291" w:rsidRPr="004A3291" w:rsidRDefault="004A3291" w:rsidP="004A3291">
      <w:pPr>
        <w:numPr>
          <w:ilvl w:val="0"/>
          <w:numId w:val="2"/>
        </w:numPr>
        <w:spacing w:before="100" w:beforeAutospacing="1" w:after="100" w:afterAutospacing="1" w:line="240" w:lineRule="auto"/>
        <w:rPr>
          <w:rFonts w:eastAsia="Times New Roman" w:cs="Arial"/>
          <w:sz w:val="24"/>
          <w:szCs w:val="24"/>
        </w:rPr>
      </w:pPr>
      <w:r w:rsidRPr="00770EC9">
        <w:rPr>
          <w:rFonts w:eastAsia="Times New Roman" w:cs="Arial"/>
          <w:iCs/>
          <w:sz w:val="24"/>
          <w:szCs w:val="24"/>
        </w:rPr>
        <w:t>b) biztonsági és egészségvédelmi tervben meg kell határoznia az adott építési munkahely sajátosságainak a figyelembevételével a munkahelyre, a munkavégzésre vonatkozó egészségvédelmi és biztonsági követelményeket. A tervnek tartalmaznia kell azokat a különleges intézkedéseket, amelyek a 2. számú mellékletben felsorolt munkák veszélyeinek kiküszöbölését szolgálják.</w:t>
      </w:r>
    </w:p>
    <w:p w:rsidR="004A3291" w:rsidRPr="004A3291" w:rsidRDefault="004A3291" w:rsidP="004A3291">
      <w:pPr>
        <w:spacing w:before="100" w:beforeAutospacing="1" w:after="100" w:afterAutospacing="1" w:line="240" w:lineRule="auto"/>
        <w:rPr>
          <w:rFonts w:eastAsia="Times New Roman" w:cs="Arial"/>
          <w:sz w:val="24"/>
          <w:szCs w:val="24"/>
        </w:rPr>
      </w:pPr>
      <w:r w:rsidRPr="00770EC9">
        <w:rPr>
          <w:rFonts w:eastAsia="Times New Roman" w:cs="Arial"/>
          <w:bCs/>
          <w:sz w:val="24"/>
          <w:szCs w:val="24"/>
        </w:rPr>
        <w:t>A BET egészségvédelmi fejezete</w:t>
      </w:r>
    </w:p>
    <w:p w:rsidR="004A3291" w:rsidRPr="004A3291" w:rsidRDefault="004A3291" w:rsidP="004A3291">
      <w:pPr>
        <w:spacing w:before="100" w:beforeAutospacing="1" w:after="100" w:afterAutospacing="1" w:line="240" w:lineRule="auto"/>
        <w:rPr>
          <w:rFonts w:eastAsia="Times New Roman" w:cs="Arial"/>
          <w:sz w:val="24"/>
          <w:szCs w:val="24"/>
        </w:rPr>
      </w:pPr>
      <w:r w:rsidRPr="004A3291">
        <w:rPr>
          <w:rFonts w:eastAsia="Times New Roman" w:cs="Arial"/>
          <w:sz w:val="24"/>
          <w:szCs w:val="24"/>
        </w:rPr>
        <w:t>Mint a terv elnevezésében is szerepel a BET-nek tartalmaznia kell az építkezés egészségvédelemmel kapcsolatos előírásait is.</w:t>
      </w:r>
    </w:p>
    <w:p w:rsidR="004A3291" w:rsidRPr="004A3291" w:rsidRDefault="004A3291" w:rsidP="004A3291">
      <w:pPr>
        <w:spacing w:before="100" w:beforeAutospacing="1" w:after="100" w:afterAutospacing="1" w:line="240" w:lineRule="auto"/>
        <w:rPr>
          <w:rFonts w:eastAsia="Times New Roman" w:cs="Arial"/>
          <w:sz w:val="24"/>
          <w:szCs w:val="24"/>
        </w:rPr>
      </w:pPr>
      <w:r w:rsidRPr="004A3291">
        <w:rPr>
          <w:rFonts w:eastAsia="Times New Roman" w:cs="Arial"/>
          <w:sz w:val="24"/>
          <w:szCs w:val="24"/>
        </w:rPr>
        <w:t>Az egészségvédelmi tervfejezet célja a munkahely és az alkalmazott technológiák sajátosságainak figyelembe vételével a munkahelyre, a munkavégzésre vonatkozó egészségvédelmi követelmények, feladatok meghatározása.</w:t>
      </w:r>
    </w:p>
    <w:p w:rsidR="00ED32D3" w:rsidRPr="00770EC9" w:rsidRDefault="004A3291" w:rsidP="004A3291">
      <w:pPr>
        <w:spacing w:before="100" w:beforeAutospacing="1" w:after="100" w:afterAutospacing="1" w:line="240" w:lineRule="auto"/>
        <w:rPr>
          <w:rFonts w:eastAsia="Times New Roman" w:cs="Arial"/>
          <w:sz w:val="24"/>
          <w:szCs w:val="24"/>
        </w:rPr>
      </w:pPr>
      <w:r w:rsidRPr="004A3291">
        <w:rPr>
          <w:rFonts w:eastAsia="Times New Roman" w:cs="Arial"/>
          <w:sz w:val="24"/>
          <w:szCs w:val="24"/>
        </w:rPr>
        <w:t>Segítségre van szüksége a Biztonsági és Egészségvédelmi Ter</w:t>
      </w:r>
      <w:r w:rsidRPr="00770EC9">
        <w:rPr>
          <w:rFonts w:eastAsia="Times New Roman" w:cs="Arial"/>
          <w:sz w:val="24"/>
          <w:szCs w:val="24"/>
        </w:rPr>
        <w:t xml:space="preserve">v készítésével kapcsolatban?  Keressen fel </w:t>
      </w:r>
      <w:r w:rsidRPr="004A3291">
        <w:rPr>
          <w:rFonts w:eastAsia="Times New Roman" w:cs="Arial"/>
          <w:sz w:val="24"/>
          <w:szCs w:val="24"/>
        </w:rPr>
        <w:t>az elérhetőségeink egyikén.</w:t>
      </w:r>
    </w:p>
    <w:sectPr w:rsidR="00ED32D3" w:rsidRPr="00770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0D88"/>
    <w:multiLevelType w:val="multilevel"/>
    <w:tmpl w:val="7E0C0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473E6C"/>
    <w:multiLevelType w:val="multilevel"/>
    <w:tmpl w:val="CAE8AC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FC"/>
    <w:rsid w:val="000E4584"/>
    <w:rsid w:val="004A3291"/>
    <w:rsid w:val="005A4012"/>
    <w:rsid w:val="0065022B"/>
    <w:rsid w:val="00770EC9"/>
    <w:rsid w:val="007D77F4"/>
    <w:rsid w:val="008346FC"/>
    <w:rsid w:val="00974397"/>
    <w:rsid w:val="00ED32D3"/>
    <w:rsid w:val="00F5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17C56-2769-4821-9DDA-57D8B305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4A32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A3291"/>
    <w:rPr>
      <w:rFonts w:ascii="Times New Roman" w:eastAsia="Times New Roman" w:hAnsi="Times New Roman" w:cs="Times New Roman"/>
      <w:b/>
      <w:bCs/>
      <w:kern w:val="36"/>
      <w:sz w:val="48"/>
      <w:szCs w:val="48"/>
    </w:rPr>
  </w:style>
  <w:style w:type="paragraph" w:styleId="NormlWeb">
    <w:name w:val="Normal (Web)"/>
    <w:basedOn w:val="Norml"/>
    <w:uiPriority w:val="99"/>
    <w:semiHidden/>
    <w:unhideWhenUsed/>
    <w:rsid w:val="004A3291"/>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4A3291"/>
    <w:rPr>
      <w:b/>
      <w:bCs/>
    </w:rPr>
  </w:style>
  <w:style w:type="character" w:styleId="Kiemels">
    <w:name w:val="Emphasis"/>
    <w:basedOn w:val="Bekezdsalapbettpusa"/>
    <w:uiPriority w:val="20"/>
    <w:qFormat/>
    <w:rsid w:val="004A32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2899</Characters>
  <Application>Microsoft Office Word</Application>
  <DocSecurity>0</DocSecurity>
  <Lines>24</Lines>
  <Paragraphs>6</Paragraphs>
  <ScaleCrop>false</ScaleCrop>
  <Company>Gustav Stabernack GmbH</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Bodor, Máté</dc:creator>
  <cp:keywords/>
  <dc:description/>
  <cp:lastModifiedBy>Bodor, Máté</cp:lastModifiedBy>
  <cp:revision>14</cp:revision>
  <dcterms:created xsi:type="dcterms:W3CDTF">2018-11-07T13:07:00Z</dcterms:created>
  <dcterms:modified xsi:type="dcterms:W3CDTF">2018-11-07T13:12:00Z</dcterms:modified>
</cp:coreProperties>
</file>